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4A" w:rsidRDefault="00B1094A" w:rsidP="00BB59A0">
      <w:pPr>
        <w:spacing w:after="0" w:line="240" w:lineRule="auto"/>
        <w:jc w:val="center"/>
      </w:pPr>
      <w:bookmarkStart w:id="0" w:name="_GoBack"/>
      <w:bookmarkEnd w:id="0"/>
    </w:p>
    <w:p w:rsidR="00B1094A" w:rsidRDefault="00B1094A" w:rsidP="00BB59A0">
      <w:pPr>
        <w:spacing w:after="0" w:line="240" w:lineRule="auto"/>
        <w:jc w:val="center"/>
      </w:pPr>
    </w:p>
    <w:p w:rsidR="00CB5A16" w:rsidRDefault="005E6F54" w:rsidP="00BB5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3F9A">
        <w:object w:dxaOrig="3052" w:dyaOrig="1009">
          <v:rect id="rectole0000000000" o:spid="_x0000_i1026" style="width:151.5pt;height:50.25pt" o:ole="" o:preferrelative="t" stroked="f">
            <v:imagedata r:id="rId6" o:title=""/>
          </v:rect>
          <o:OLEObject Type="Embed" ProgID="StaticMetafile" ShapeID="rectole0000000000" DrawAspect="Content" ObjectID="_1537269518" r:id="rId7"/>
        </w:object>
      </w:r>
    </w:p>
    <w:p w:rsidR="00EE6012" w:rsidRDefault="00EE6012" w:rsidP="00BB5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78B5" w:rsidRDefault="00652901" w:rsidP="00BB5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Piracicaba recebe espetáculos e oficinas na </w:t>
      </w:r>
    </w:p>
    <w:p w:rsidR="00EE6012" w:rsidRDefault="00652901" w:rsidP="00D67A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7A95">
        <w:rPr>
          <w:rFonts w:ascii="Arial" w:hAnsi="Arial" w:cs="Arial"/>
          <w:b/>
          <w:i/>
          <w:sz w:val="28"/>
          <w:szCs w:val="28"/>
        </w:rPr>
        <w:t>Mostra Senac de Artes Cênicas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67A95" w:rsidRDefault="00D67A95" w:rsidP="00D67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901" w:rsidRPr="00D54B6F" w:rsidRDefault="00652901" w:rsidP="00EE6012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D54B6F">
        <w:rPr>
          <w:rFonts w:ascii="Arial" w:hAnsi="Arial" w:cs="Arial"/>
          <w:i/>
          <w:sz w:val="24"/>
        </w:rPr>
        <w:t xml:space="preserve">Unidade terá três espetáculos teatrais, duas apresentações de exercícios </w:t>
      </w:r>
    </w:p>
    <w:p w:rsidR="00EE6012" w:rsidRPr="00D54B6F" w:rsidRDefault="00652901" w:rsidP="00EE6012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D54B6F">
        <w:rPr>
          <w:rFonts w:ascii="Arial" w:hAnsi="Arial" w:cs="Arial"/>
          <w:i/>
          <w:sz w:val="24"/>
        </w:rPr>
        <w:t>cênicos e duas oficinas; todas as atividades são gratuitas</w:t>
      </w:r>
    </w:p>
    <w:p w:rsidR="00EE6012" w:rsidRDefault="00BB59A0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F47">
        <w:rPr>
          <w:rFonts w:ascii="Arial" w:hAnsi="Arial" w:cs="Arial"/>
          <w:sz w:val="24"/>
          <w:szCs w:val="24"/>
        </w:rPr>
        <w:tab/>
      </w:r>
    </w:p>
    <w:p w:rsidR="003A3A10" w:rsidRPr="005C0201" w:rsidRDefault="00652901" w:rsidP="005C0201">
      <w:pPr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652901">
        <w:rPr>
          <w:rFonts w:ascii="Arial" w:hAnsi="Arial" w:cs="Arial"/>
          <w:sz w:val="24"/>
          <w:szCs w:val="24"/>
        </w:rPr>
        <w:t xml:space="preserve">O Senac </w:t>
      </w:r>
      <w:r w:rsidR="00D67A95">
        <w:rPr>
          <w:rFonts w:ascii="Arial" w:hAnsi="Arial" w:cs="Arial"/>
          <w:sz w:val="24"/>
          <w:szCs w:val="24"/>
        </w:rPr>
        <w:t>Piracicaba</w:t>
      </w:r>
      <w:r w:rsidRPr="00652901">
        <w:rPr>
          <w:rFonts w:ascii="Arial" w:hAnsi="Arial" w:cs="Arial"/>
          <w:sz w:val="24"/>
          <w:szCs w:val="24"/>
        </w:rPr>
        <w:t xml:space="preserve"> realiza, de 1</w:t>
      </w:r>
      <w:r w:rsidR="00D67A95">
        <w:rPr>
          <w:rFonts w:ascii="Arial" w:hAnsi="Arial" w:cs="Arial"/>
          <w:sz w:val="24"/>
          <w:szCs w:val="24"/>
        </w:rPr>
        <w:t>3</w:t>
      </w:r>
      <w:r w:rsidRPr="00652901">
        <w:rPr>
          <w:rFonts w:ascii="Arial" w:hAnsi="Arial" w:cs="Arial"/>
          <w:sz w:val="24"/>
          <w:szCs w:val="24"/>
        </w:rPr>
        <w:t xml:space="preserve"> a </w:t>
      </w:r>
      <w:r w:rsidR="00D67A95">
        <w:rPr>
          <w:rFonts w:ascii="Arial" w:hAnsi="Arial" w:cs="Arial"/>
          <w:sz w:val="24"/>
          <w:szCs w:val="24"/>
        </w:rPr>
        <w:t>15</w:t>
      </w:r>
      <w:r w:rsidRPr="0065290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</w:t>
      </w:r>
      <w:r w:rsidRPr="00652901">
        <w:rPr>
          <w:rFonts w:ascii="Arial" w:hAnsi="Arial" w:cs="Arial"/>
          <w:sz w:val="24"/>
          <w:szCs w:val="24"/>
        </w:rPr>
        <w:t xml:space="preserve">bro, a </w:t>
      </w:r>
      <w:r w:rsidRPr="00D67A95">
        <w:rPr>
          <w:rFonts w:ascii="Arial" w:hAnsi="Arial" w:cs="Arial"/>
          <w:i/>
          <w:sz w:val="24"/>
          <w:szCs w:val="24"/>
        </w:rPr>
        <w:t>Mostra Senac de Artes Cênicas</w:t>
      </w:r>
      <w:r w:rsidRPr="00652901">
        <w:rPr>
          <w:rFonts w:ascii="Arial" w:hAnsi="Arial" w:cs="Arial"/>
          <w:sz w:val="24"/>
          <w:szCs w:val="24"/>
        </w:rPr>
        <w:t xml:space="preserve">, </w:t>
      </w:r>
      <w:r w:rsidR="00D67A95">
        <w:rPr>
          <w:rFonts w:ascii="Arial" w:hAnsi="Arial" w:cs="Arial"/>
          <w:sz w:val="24"/>
          <w:szCs w:val="24"/>
        </w:rPr>
        <w:t xml:space="preserve">com atividades totalmente gratuitas. </w:t>
      </w:r>
      <w:r w:rsidRPr="00652901">
        <w:rPr>
          <w:rFonts w:ascii="Arial" w:hAnsi="Arial" w:cs="Arial"/>
          <w:sz w:val="24"/>
          <w:szCs w:val="24"/>
        </w:rPr>
        <w:t xml:space="preserve">Trazendo uma história marcada pela participação de alunos, ex-alunos, docentes e profissionais de referência nas artes cênicas, sobretudo no teatro, a iniciativa </w:t>
      </w:r>
      <w:r w:rsidR="00D67A95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D67A95">
        <w:rPr>
          <w:rFonts w:ascii="Arial" w:hAnsi="Arial" w:cs="Arial"/>
          <w:sz w:val="24"/>
          <w:szCs w:val="24"/>
        </w:rPr>
        <w:t>Senac</w:t>
      </w:r>
      <w:proofErr w:type="gramEnd"/>
      <w:r w:rsidR="00D67A95">
        <w:rPr>
          <w:rFonts w:ascii="Arial" w:hAnsi="Arial" w:cs="Arial"/>
          <w:sz w:val="24"/>
          <w:szCs w:val="24"/>
        </w:rPr>
        <w:t xml:space="preserve"> São Paulo </w:t>
      </w:r>
      <w:r w:rsidRPr="00652901">
        <w:rPr>
          <w:rFonts w:ascii="Arial" w:hAnsi="Arial" w:cs="Arial"/>
          <w:sz w:val="24"/>
          <w:szCs w:val="24"/>
        </w:rPr>
        <w:t>chega à 1</w:t>
      </w:r>
      <w:r w:rsidR="00EE5EE5">
        <w:rPr>
          <w:rFonts w:ascii="Arial" w:hAnsi="Arial" w:cs="Arial"/>
          <w:sz w:val="24"/>
          <w:szCs w:val="24"/>
        </w:rPr>
        <w:t>3</w:t>
      </w:r>
      <w:r w:rsidRPr="00652901">
        <w:rPr>
          <w:rFonts w:ascii="Arial" w:hAnsi="Arial" w:cs="Arial"/>
          <w:sz w:val="24"/>
          <w:szCs w:val="24"/>
        </w:rPr>
        <w:t>ª edição</w:t>
      </w:r>
      <w:r w:rsidR="00D67A95">
        <w:rPr>
          <w:rFonts w:ascii="Arial" w:hAnsi="Arial" w:cs="Arial"/>
          <w:sz w:val="24"/>
          <w:szCs w:val="24"/>
        </w:rPr>
        <w:t xml:space="preserve"> este ano</w:t>
      </w:r>
      <w:r w:rsidRPr="00652901">
        <w:rPr>
          <w:rFonts w:ascii="Arial" w:hAnsi="Arial" w:cs="Arial"/>
          <w:sz w:val="24"/>
          <w:szCs w:val="24"/>
        </w:rPr>
        <w:t>.</w:t>
      </w:r>
      <w:r w:rsidR="00DE5485" w:rsidRPr="005C0201">
        <w:rPr>
          <w:rFonts w:ascii="Arial" w:hAnsi="Arial" w:cs="Arial"/>
          <w:strike/>
          <w:sz w:val="24"/>
          <w:szCs w:val="24"/>
        </w:rPr>
        <w:t xml:space="preserve"> </w:t>
      </w:r>
    </w:p>
    <w:p w:rsidR="003A3A10" w:rsidRDefault="003A3A10" w:rsidP="003A3A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635D" w:rsidRDefault="003A3A10" w:rsidP="00BC78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 Mostra é um grande festival de teatro do </w:t>
      </w:r>
      <w:proofErr w:type="gramStart"/>
      <w:r>
        <w:rPr>
          <w:rFonts w:ascii="Arial" w:hAnsi="Arial" w:cs="Arial"/>
          <w:sz w:val="24"/>
          <w:szCs w:val="24"/>
        </w:rPr>
        <w:t>Senac</w:t>
      </w:r>
      <w:proofErr w:type="gramEnd"/>
      <w:r>
        <w:rPr>
          <w:rFonts w:ascii="Arial" w:hAnsi="Arial" w:cs="Arial"/>
          <w:sz w:val="24"/>
          <w:szCs w:val="24"/>
        </w:rPr>
        <w:t>. Busca</w:t>
      </w:r>
      <w:r w:rsidR="00B96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trazer espetáculos, atores e profissionais ligados à área para a unidade e, principalmente, apresentar o trabalho d</w:t>
      </w:r>
      <w:r w:rsidR="00B96615">
        <w:rPr>
          <w:rFonts w:ascii="Arial" w:hAnsi="Arial" w:cs="Arial"/>
          <w:sz w:val="24"/>
          <w:szCs w:val="24"/>
        </w:rPr>
        <w:t>os alunos d</w:t>
      </w:r>
      <w:r>
        <w:rPr>
          <w:rFonts w:ascii="Arial" w:hAnsi="Arial" w:cs="Arial"/>
          <w:sz w:val="24"/>
          <w:szCs w:val="24"/>
        </w:rPr>
        <w:t>a instituição, assim como incentivar a produção local”, explica João Carlos Goia, gerente do Senac Pira</w:t>
      </w:r>
      <w:r w:rsidR="00DE548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icaba. </w:t>
      </w:r>
    </w:p>
    <w:p w:rsidR="0087635D" w:rsidRDefault="0087635D" w:rsidP="00BC78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3A10" w:rsidRDefault="003A3A10" w:rsidP="00BC78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A88">
        <w:rPr>
          <w:rFonts w:ascii="Arial" w:hAnsi="Arial" w:cs="Arial"/>
          <w:sz w:val="24"/>
          <w:szCs w:val="24"/>
        </w:rPr>
        <w:t xml:space="preserve"> </w:t>
      </w:r>
      <w:r w:rsidR="00652901" w:rsidRPr="00D54B6F">
        <w:rPr>
          <w:rFonts w:ascii="Arial" w:hAnsi="Arial" w:cs="Arial"/>
          <w:i/>
          <w:sz w:val="24"/>
          <w:szCs w:val="24"/>
        </w:rPr>
        <w:t xml:space="preserve">Mostra </w:t>
      </w:r>
      <w:proofErr w:type="gramStart"/>
      <w:r w:rsidR="00652901" w:rsidRPr="00D54B6F">
        <w:rPr>
          <w:rFonts w:ascii="Arial" w:hAnsi="Arial" w:cs="Arial"/>
          <w:i/>
          <w:sz w:val="24"/>
          <w:szCs w:val="24"/>
        </w:rPr>
        <w:t>Senac</w:t>
      </w:r>
      <w:proofErr w:type="gramEnd"/>
      <w:r w:rsidR="00652901" w:rsidRPr="00D54B6F">
        <w:rPr>
          <w:rFonts w:ascii="Arial" w:hAnsi="Arial" w:cs="Arial"/>
          <w:i/>
          <w:sz w:val="24"/>
          <w:szCs w:val="24"/>
        </w:rPr>
        <w:t xml:space="preserve"> de Artes Cênicas</w:t>
      </w:r>
      <w:r w:rsidR="00652901">
        <w:rPr>
          <w:rFonts w:ascii="Arial" w:hAnsi="Arial" w:cs="Arial"/>
          <w:sz w:val="24"/>
          <w:szCs w:val="24"/>
        </w:rPr>
        <w:t xml:space="preserve"> acontece nos dias 13, 14 e 15 de outubro, no auditório e </w:t>
      </w:r>
      <w:r w:rsidR="00BC78A1">
        <w:rPr>
          <w:rFonts w:ascii="Arial" w:hAnsi="Arial" w:cs="Arial"/>
          <w:sz w:val="24"/>
          <w:szCs w:val="24"/>
        </w:rPr>
        <w:t>no</w:t>
      </w:r>
      <w:r w:rsidR="00652901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>paço cênico  da unidade, e reúne três espetáculos, d</w:t>
      </w:r>
      <w:r w:rsidR="0042109C">
        <w:rPr>
          <w:rFonts w:ascii="Arial" w:hAnsi="Arial" w:cs="Arial"/>
          <w:sz w:val="24"/>
          <w:szCs w:val="24"/>
        </w:rPr>
        <w:t>ois exercícios teatrais</w:t>
      </w:r>
      <w:r>
        <w:rPr>
          <w:rFonts w:ascii="Arial" w:hAnsi="Arial" w:cs="Arial"/>
          <w:sz w:val="24"/>
          <w:szCs w:val="24"/>
        </w:rPr>
        <w:t xml:space="preserve"> e duas oficinas. Para participar das oficinas, é necessário fazer a inscrição prévia</w:t>
      </w:r>
      <w:r w:rsidR="00BC78A1">
        <w:rPr>
          <w:rFonts w:ascii="Arial" w:hAnsi="Arial" w:cs="Arial"/>
          <w:sz w:val="24"/>
          <w:szCs w:val="24"/>
        </w:rPr>
        <w:t xml:space="preserve"> pelo portal ou diretamente no Senac Piracicaba</w:t>
      </w:r>
      <w:r>
        <w:rPr>
          <w:rFonts w:ascii="Arial" w:hAnsi="Arial" w:cs="Arial"/>
          <w:sz w:val="24"/>
          <w:szCs w:val="24"/>
        </w:rPr>
        <w:t>.</w:t>
      </w:r>
      <w:r w:rsidR="0042109C">
        <w:rPr>
          <w:rFonts w:ascii="Arial" w:hAnsi="Arial" w:cs="Arial"/>
          <w:sz w:val="24"/>
          <w:szCs w:val="24"/>
        </w:rPr>
        <w:t xml:space="preserve"> Já para assistir </w:t>
      </w:r>
      <w:r w:rsidR="00B96615">
        <w:rPr>
          <w:rFonts w:ascii="Arial" w:hAnsi="Arial" w:cs="Arial"/>
          <w:sz w:val="24"/>
          <w:szCs w:val="24"/>
        </w:rPr>
        <w:t xml:space="preserve">as </w:t>
      </w:r>
      <w:r w:rsidR="001D25DF">
        <w:rPr>
          <w:rFonts w:ascii="Arial" w:hAnsi="Arial" w:cs="Arial"/>
          <w:sz w:val="24"/>
          <w:szCs w:val="24"/>
        </w:rPr>
        <w:t>apresentações no espaço cênico</w:t>
      </w:r>
      <w:r w:rsidR="0042109C">
        <w:rPr>
          <w:rFonts w:ascii="Arial" w:hAnsi="Arial" w:cs="Arial"/>
          <w:sz w:val="24"/>
          <w:szCs w:val="24"/>
        </w:rPr>
        <w:t>, o interessado p</w:t>
      </w:r>
      <w:r w:rsidR="00B96615">
        <w:rPr>
          <w:rFonts w:ascii="Arial" w:hAnsi="Arial" w:cs="Arial"/>
          <w:sz w:val="24"/>
          <w:szCs w:val="24"/>
        </w:rPr>
        <w:t>ode retirar o</w:t>
      </w:r>
      <w:r w:rsidR="0042109C">
        <w:rPr>
          <w:rFonts w:ascii="Arial" w:hAnsi="Arial" w:cs="Arial"/>
          <w:sz w:val="24"/>
          <w:szCs w:val="24"/>
        </w:rPr>
        <w:t xml:space="preserve"> ingresso gratuitamente, com uma hora de antecedência.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A10" w:rsidRDefault="003A3A10" w:rsidP="00D376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78B5" w:rsidRDefault="00D37637" w:rsidP="00830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Conheça mais sobre os cursos </w:t>
      </w:r>
      <w:r w:rsidR="009241A0">
        <w:rPr>
          <w:rFonts w:ascii="Arial" w:hAnsi="Arial" w:cs="Arial"/>
          <w:sz w:val="24"/>
          <w:szCs w:val="24"/>
        </w:rPr>
        <w:t>na área de comunicação e artes d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Senac</w:t>
      </w:r>
      <w:proofErr w:type="gramEnd"/>
      <w:r>
        <w:rPr>
          <w:rFonts w:ascii="Arial" w:hAnsi="Arial" w:cs="Arial"/>
          <w:sz w:val="24"/>
          <w:szCs w:val="24"/>
        </w:rPr>
        <w:t xml:space="preserve"> Piracicaba</w:t>
      </w:r>
      <w:r w:rsidR="009241A0">
        <w:rPr>
          <w:rFonts w:ascii="Arial" w:hAnsi="Arial" w:cs="Arial"/>
          <w:sz w:val="24"/>
          <w:szCs w:val="24"/>
        </w:rPr>
        <w:t>, no Portal</w:t>
      </w:r>
      <w:r>
        <w:rPr>
          <w:rFonts w:ascii="Arial" w:eastAsia="Arial" w:hAnsi="Arial" w:cs="Arial"/>
          <w:sz w:val="24"/>
        </w:rPr>
        <w:t xml:space="preserve"> </w:t>
      </w:r>
      <w:hyperlink r:id="rId8" w:history="1">
        <w:r w:rsidRPr="001244D2">
          <w:rPr>
            <w:rStyle w:val="Hyperlink"/>
            <w:rFonts w:ascii="Arial" w:eastAsia="Arial" w:hAnsi="Arial" w:cs="Arial"/>
            <w:sz w:val="24"/>
          </w:rPr>
          <w:t>www.sp.senac.br/piracicaba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 xml:space="preserve"> </w:t>
      </w:r>
      <w:r w:rsidRPr="005A6CE0">
        <w:rPr>
          <w:rFonts w:ascii="Arial" w:eastAsia="Arial" w:hAnsi="Arial" w:cs="Arial"/>
          <w:sz w:val="24"/>
        </w:rPr>
        <w:t xml:space="preserve">ou </w:t>
      </w:r>
      <w:r w:rsidR="00AA3E02">
        <w:rPr>
          <w:rFonts w:ascii="Arial" w:eastAsia="Arial" w:hAnsi="Arial" w:cs="Arial"/>
          <w:sz w:val="24"/>
        </w:rPr>
        <w:t xml:space="preserve">pelo </w:t>
      </w:r>
      <w:r w:rsidRPr="005A6CE0">
        <w:rPr>
          <w:rFonts w:ascii="Arial" w:eastAsia="Arial" w:hAnsi="Arial" w:cs="Arial"/>
          <w:sz w:val="24"/>
        </w:rPr>
        <w:t>telefone (19) 2105-0199</w:t>
      </w:r>
      <w:r>
        <w:rPr>
          <w:rFonts w:ascii="Arial" w:eastAsia="Arial" w:hAnsi="Arial" w:cs="Arial"/>
          <w:sz w:val="24"/>
        </w:rPr>
        <w:t>.</w:t>
      </w:r>
    </w:p>
    <w:p w:rsidR="00764D52" w:rsidRDefault="00764D52" w:rsidP="00764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A95">
        <w:rPr>
          <w:rFonts w:ascii="Arial" w:hAnsi="Arial" w:cs="Arial"/>
          <w:b/>
          <w:sz w:val="24"/>
          <w:szCs w:val="24"/>
          <w:u w:val="single"/>
        </w:rPr>
        <w:t>Serviço:</w:t>
      </w:r>
    </w:p>
    <w:p w:rsidR="00D67A95" w:rsidRPr="00D67A95" w:rsidRDefault="00D67A95" w:rsidP="00764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4D52" w:rsidRPr="00D67A95" w:rsidRDefault="00F578B5" w:rsidP="00764D5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67A95">
        <w:rPr>
          <w:rFonts w:ascii="Arial" w:hAnsi="Arial" w:cs="Arial"/>
          <w:b/>
          <w:i/>
          <w:sz w:val="24"/>
          <w:szCs w:val="24"/>
        </w:rPr>
        <w:t>Mostra Senac de Artes Cênicas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Espetáculo Teatral: </w:t>
      </w:r>
      <w:r w:rsidRPr="00F578B5">
        <w:rPr>
          <w:rFonts w:ascii="Arial" w:hAnsi="Arial" w:cs="Arial"/>
          <w:b/>
          <w:i/>
          <w:sz w:val="24"/>
          <w:szCs w:val="24"/>
        </w:rPr>
        <w:t>Terapia Familiar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13 de outubro de 2016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20 horas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964D3F">
        <w:rPr>
          <w:rFonts w:ascii="Arial" w:hAnsi="Arial" w:cs="Arial"/>
          <w:sz w:val="24"/>
          <w:szCs w:val="24"/>
        </w:rPr>
        <w:t>Auditório</w:t>
      </w:r>
    </w:p>
    <w:p w:rsidR="00BC78A1" w:rsidRPr="00964D3F" w:rsidRDefault="00BC78A1" w:rsidP="00F5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0180">
        <w:rPr>
          <w:rFonts w:ascii="Arial" w:hAnsi="Arial" w:cs="Arial"/>
          <w:b/>
          <w:sz w:val="24"/>
          <w:szCs w:val="24"/>
        </w:rPr>
        <w:t>Capacidade:</w:t>
      </w:r>
      <w:r>
        <w:rPr>
          <w:rFonts w:ascii="Arial" w:hAnsi="Arial" w:cs="Arial"/>
          <w:sz w:val="24"/>
          <w:szCs w:val="24"/>
        </w:rPr>
        <w:t xml:space="preserve"> 150 lugares</w:t>
      </w:r>
    </w:p>
    <w:p w:rsidR="00F578B5" w:rsidRDefault="000C7A19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>: Mary, uma adolescente desgostosa da vida, inscreve a família toda numa terapia pra lá de maluca. E nem a empregada escapa. Com o tempo ficam evidentes que o que faltava na família eram coisas essenciais: respeito, paciência e diálogo.</w:t>
      </w:r>
    </w:p>
    <w:p w:rsidR="000C7A19" w:rsidRDefault="000C7A19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A19" w:rsidRDefault="000C7A19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Espetáculo Teatral: </w:t>
      </w:r>
      <w:r w:rsidRPr="00F578B5">
        <w:rPr>
          <w:rFonts w:ascii="Arial" w:hAnsi="Arial" w:cs="Arial"/>
          <w:b/>
          <w:i/>
          <w:sz w:val="24"/>
          <w:szCs w:val="24"/>
        </w:rPr>
        <w:t>Uma Lição Longe Demais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13 de outubro de 2016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21 horas</w:t>
      </w:r>
    </w:p>
    <w:p w:rsidR="00F578B5" w:rsidRDefault="00F578B5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964D3F">
        <w:rPr>
          <w:rFonts w:ascii="Arial" w:hAnsi="Arial" w:cs="Arial"/>
          <w:sz w:val="24"/>
          <w:szCs w:val="24"/>
        </w:rPr>
        <w:t>Espaço Cênico</w:t>
      </w:r>
    </w:p>
    <w:p w:rsidR="00BC78A1" w:rsidRDefault="00BC78A1" w:rsidP="00F57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180">
        <w:rPr>
          <w:rFonts w:ascii="Arial" w:hAnsi="Arial" w:cs="Arial"/>
          <w:b/>
          <w:sz w:val="24"/>
          <w:szCs w:val="24"/>
        </w:rPr>
        <w:t>Capacidade:</w:t>
      </w:r>
      <w:r>
        <w:rPr>
          <w:rFonts w:ascii="Arial" w:hAnsi="Arial" w:cs="Arial"/>
          <w:sz w:val="24"/>
          <w:szCs w:val="24"/>
        </w:rPr>
        <w:t xml:space="preserve"> 60 pessoas. Os ingressos podem ser retirados com 1 hora de antecedência do início do espetáculo.</w:t>
      </w:r>
    </w:p>
    <w:p w:rsidR="001F2910" w:rsidRDefault="001F2910" w:rsidP="001F2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 xml:space="preserve">: </w:t>
      </w:r>
      <w:r w:rsidR="008E74BB">
        <w:rPr>
          <w:rFonts w:ascii="Arial" w:hAnsi="Arial" w:cs="Arial"/>
          <w:sz w:val="24"/>
          <w:szCs w:val="24"/>
        </w:rPr>
        <w:t>Após o sequestro de uma professora, três personagens retratam de forma dramática a situação da educação no Brasil. Será que existe um culpado? Será que tudo é bola de neve que cresce cada dia mais? Isso cabe a você decidir</w:t>
      </w:r>
      <w:r>
        <w:rPr>
          <w:rFonts w:ascii="Arial" w:hAnsi="Arial" w:cs="Arial"/>
          <w:sz w:val="24"/>
          <w:szCs w:val="24"/>
        </w:rPr>
        <w:t>.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Cenas Curtas: </w:t>
      </w:r>
      <w:r>
        <w:rPr>
          <w:rFonts w:ascii="Arial" w:hAnsi="Arial" w:cs="Arial"/>
          <w:b/>
          <w:i/>
          <w:sz w:val="24"/>
          <w:szCs w:val="24"/>
        </w:rPr>
        <w:t>Exercício Teatral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14 de outubro de 2016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20 horas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964D3F">
        <w:rPr>
          <w:rFonts w:ascii="Arial" w:hAnsi="Arial" w:cs="Arial"/>
          <w:sz w:val="24"/>
          <w:szCs w:val="24"/>
        </w:rPr>
        <w:t>Espaço Cênico</w:t>
      </w:r>
    </w:p>
    <w:p w:rsidR="008E74BB" w:rsidRDefault="00BC78A1" w:rsidP="008E7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84C">
        <w:rPr>
          <w:rFonts w:ascii="Arial" w:hAnsi="Arial" w:cs="Arial"/>
          <w:b/>
          <w:sz w:val="24"/>
          <w:szCs w:val="24"/>
        </w:rPr>
        <w:t>Capacidade:</w:t>
      </w:r>
      <w:r>
        <w:rPr>
          <w:rFonts w:ascii="Arial" w:hAnsi="Arial" w:cs="Arial"/>
          <w:sz w:val="24"/>
          <w:szCs w:val="24"/>
        </w:rPr>
        <w:t xml:space="preserve"> 60 pessoas. Os ingressos podem ser retirados com 1 hora de antecedência do início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exercício.</w:t>
      </w:r>
      <w:proofErr w:type="gramEnd"/>
      <w:r w:rsidR="008E74BB" w:rsidRPr="000C7A19">
        <w:rPr>
          <w:rFonts w:ascii="Arial" w:hAnsi="Arial" w:cs="Arial"/>
          <w:b/>
          <w:sz w:val="24"/>
          <w:szCs w:val="24"/>
        </w:rPr>
        <w:t>Sinopse</w:t>
      </w:r>
      <w:proofErr w:type="spellEnd"/>
      <w:r w:rsidR="008E74BB">
        <w:rPr>
          <w:rFonts w:ascii="Arial" w:hAnsi="Arial" w:cs="Arial"/>
          <w:sz w:val="24"/>
          <w:szCs w:val="24"/>
        </w:rPr>
        <w:t>: Apresentação de exercício cênico reunindo cenas de diversos textos da Comédia de Costume: Amor com Amor se Paga, Dois Proveitos num Saco Só, O Tipo Brasileiro e Na Roça.</w:t>
      </w:r>
    </w:p>
    <w:p w:rsidR="00EB4A88" w:rsidRDefault="00EB4A88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Cenas Curtas: </w:t>
      </w:r>
      <w:r>
        <w:rPr>
          <w:rFonts w:ascii="Arial" w:hAnsi="Arial" w:cs="Arial"/>
          <w:b/>
          <w:i/>
          <w:sz w:val="24"/>
          <w:szCs w:val="24"/>
        </w:rPr>
        <w:t>Exercício Teatral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14 de outubro de 2016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21 horas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964D3F">
        <w:rPr>
          <w:rFonts w:ascii="Arial" w:hAnsi="Arial" w:cs="Arial"/>
          <w:sz w:val="24"/>
          <w:szCs w:val="24"/>
        </w:rPr>
        <w:t>Espaço Cênico</w:t>
      </w:r>
    </w:p>
    <w:p w:rsidR="00BC78A1" w:rsidRPr="00964D3F" w:rsidRDefault="00BC78A1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84C">
        <w:rPr>
          <w:rFonts w:ascii="Arial" w:hAnsi="Arial" w:cs="Arial"/>
          <w:b/>
          <w:sz w:val="24"/>
          <w:szCs w:val="24"/>
        </w:rPr>
        <w:t>Capacidade:</w:t>
      </w:r>
      <w:r>
        <w:rPr>
          <w:rFonts w:ascii="Arial" w:hAnsi="Arial" w:cs="Arial"/>
          <w:sz w:val="24"/>
          <w:szCs w:val="24"/>
        </w:rPr>
        <w:t xml:space="preserve"> 60 pessoas. Os ingressos podem ser retirados com 1 hora de antecedência do início do exercício.</w:t>
      </w:r>
    </w:p>
    <w:p w:rsidR="00B63C1A" w:rsidRDefault="00B63C1A" w:rsidP="00B63C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>: Apresentação de exercício cênico reunindo cenas de diversos autores da dramaturgia mundial: A Mulher Sem Pecado, O Médico Volante, Homens de Papel e Defeito de Família.</w:t>
      </w:r>
    </w:p>
    <w:p w:rsidR="00D37637" w:rsidRDefault="00D37637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Oficina: </w:t>
      </w:r>
      <w:r>
        <w:rPr>
          <w:rFonts w:ascii="Arial" w:hAnsi="Arial" w:cs="Arial"/>
          <w:b/>
          <w:i/>
          <w:sz w:val="24"/>
          <w:szCs w:val="24"/>
        </w:rPr>
        <w:t>Kalarippayatt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15 de outubro de 2016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9h30</w:t>
      </w:r>
    </w:p>
    <w:p w:rsidR="00D37637" w:rsidRPr="00964D3F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D37637">
        <w:rPr>
          <w:rFonts w:ascii="Arial" w:hAnsi="Arial" w:cs="Arial"/>
          <w:sz w:val="24"/>
          <w:szCs w:val="24"/>
        </w:rPr>
        <w:t>Espaço Cênico</w:t>
      </w:r>
    </w:p>
    <w:p w:rsidR="007C7575" w:rsidRDefault="007C7575" w:rsidP="007C7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>: Kalarippayatt é uma Arte Marcial Indiana que, desde sua origem, esteve associada ao treinamento do performer e à criação cênica. Nesta oficina, o que se propõe é introduzir esta prática aos interessados nas artes da cena e estabelecer um diálogo entre esta manifestação milenar e a criação da cena contemporânea.</w:t>
      </w:r>
    </w:p>
    <w:p w:rsidR="00F578B5" w:rsidRDefault="00F578B5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Oficina: </w:t>
      </w:r>
      <w:r>
        <w:rPr>
          <w:rFonts w:ascii="Arial" w:hAnsi="Arial" w:cs="Arial"/>
          <w:b/>
          <w:i/>
          <w:sz w:val="24"/>
          <w:szCs w:val="24"/>
        </w:rPr>
        <w:t>Odissi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15 de outubro de 2016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13h30</w:t>
      </w:r>
    </w:p>
    <w:p w:rsidR="00D37637" w:rsidRPr="00964D3F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D37637">
        <w:rPr>
          <w:rFonts w:ascii="Arial" w:hAnsi="Arial" w:cs="Arial"/>
          <w:sz w:val="24"/>
          <w:szCs w:val="24"/>
        </w:rPr>
        <w:t>Espaço Cênico</w:t>
      </w:r>
    </w:p>
    <w:p w:rsidR="00B5111F" w:rsidRDefault="00B5111F" w:rsidP="00B51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>: Odissi é uma forma de dança-teatro clássico indiano. Sua técnica se utiliza de dois princípios básicos posturais: chowk (quadrados) e tribhang (triângulo). Dos movimentos quadrados (chowkas) são extraídos elementos vigorosos</w:t>
      </w:r>
      <w:r w:rsidR="00736B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dos triângulos (</w:t>
      </w:r>
      <w:proofErr w:type="spellStart"/>
      <w:r>
        <w:rPr>
          <w:rFonts w:ascii="Arial" w:hAnsi="Arial" w:cs="Arial"/>
          <w:sz w:val="24"/>
          <w:szCs w:val="24"/>
        </w:rPr>
        <w:t>tribhangas</w:t>
      </w:r>
      <w:proofErr w:type="spellEnd"/>
      <w:r>
        <w:rPr>
          <w:rFonts w:ascii="Arial" w:hAnsi="Arial" w:cs="Arial"/>
          <w:sz w:val="24"/>
          <w:szCs w:val="24"/>
        </w:rPr>
        <w:t xml:space="preserve">), movimentos líricos. A intenção é que, ao equilibrar os dois princípios, o artista cênico atinja a perfeição entre as forças feminina e masculina. Na oficina, esta forma de dança-teatro será introduzida aos participantes visando não somente a aproximação desta bela arte, </w:t>
      </w:r>
      <w:r w:rsidR="00736BE8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prática de </w:t>
      </w:r>
      <w:proofErr w:type="spellStart"/>
      <w:r>
        <w:rPr>
          <w:rFonts w:ascii="Arial" w:hAnsi="Arial" w:cs="Arial"/>
          <w:sz w:val="24"/>
          <w:szCs w:val="24"/>
        </w:rPr>
        <w:t>Chowkas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Tribhangas</w:t>
      </w:r>
      <w:proofErr w:type="spellEnd"/>
      <w:r w:rsidR="00766F87">
        <w:rPr>
          <w:rFonts w:ascii="Arial" w:hAnsi="Arial" w:cs="Arial"/>
          <w:sz w:val="24"/>
          <w:szCs w:val="24"/>
        </w:rPr>
        <w:t>, mas também criando pontes entre os elementos presentes em sua prática e a cena contemporânea, a partir da experiência com o Abhinaya – elemento narrativo desta prática que se serve dos gestos das mãos, do corpo e da expressão facial para narrar histórias.</w:t>
      </w:r>
    </w:p>
    <w:p w:rsidR="00D37637" w:rsidRDefault="00D37637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Espetáculo Teatral: </w:t>
      </w:r>
      <w:proofErr w:type="spellStart"/>
      <w:r w:rsidR="00CB63D7">
        <w:rPr>
          <w:rFonts w:ascii="Arial" w:hAnsi="Arial" w:cs="Arial"/>
          <w:b/>
          <w:i/>
          <w:sz w:val="24"/>
          <w:szCs w:val="24"/>
        </w:rPr>
        <w:t>Fibi</w:t>
      </w:r>
      <w:proofErr w:type="spellEnd"/>
      <w:r w:rsidR="00BC78A1">
        <w:rPr>
          <w:rFonts w:ascii="Arial" w:hAnsi="Arial" w:cs="Arial"/>
          <w:b/>
          <w:i/>
          <w:sz w:val="24"/>
          <w:szCs w:val="24"/>
        </w:rPr>
        <w:t xml:space="preserve"> – espetáculo Infantil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D52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: 15 de outubro de 2016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8B5"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>: 16 horas</w:t>
      </w:r>
    </w:p>
    <w:p w:rsidR="00D37637" w:rsidRDefault="00D37637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D3F">
        <w:rPr>
          <w:rFonts w:ascii="Arial" w:hAnsi="Arial" w:cs="Arial"/>
          <w:b/>
          <w:sz w:val="24"/>
          <w:szCs w:val="24"/>
        </w:rPr>
        <w:t xml:space="preserve">Local: </w:t>
      </w:r>
      <w:r w:rsidRPr="00964D3F">
        <w:rPr>
          <w:rFonts w:ascii="Arial" w:hAnsi="Arial" w:cs="Arial"/>
          <w:sz w:val="24"/>
          <w:szCs w:val="24"/>
        </w:rPr>
        <w:t>Auditório</w:t>
      </w:r>
    </w:p>
    <w:p w:rsidR="001D25DF" w:rsidRDefault="001D25DF" w:rsidP="00D37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180">
        <w:rPr>
          <w:rFonts w:ascii="Arial" w:hAnsi="Arial" w:cs="Arial"/>
          <w:b/>
          <w:sz w:val="24"/>
          <w:szCs w:val="24"/>
        </w:rPr>
        <w:t>Capacidade:</w:t>
      </w:r>
      <w:r>
        <w:rPr>
          <w:rFonts w:ascii="Arial" w:hAnsi="Arial" w:cs="Arial"/>
          <w:sz w:val="24"/>
          <w:szCs w:val="24"/>
        </w:rPr>
        <w:t xml:space="preserve"> 150 pessoas</w:t>
      </w:r>
    </w:p>
    <w:p w:rsidR="00CB63D7" w:rsidRDefault="00CB63D7" w:rsidP="00CB6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19">
        <w:rPr>
          <w:rFonts w:ascii="Arial" w:hAnsi="Arial" w:cs="Arial"/>
          <w:b/>
          <w:sz w:val="24"/>
          <w:szCs w:val="24"/>
        </w:rPr>
        <w:t>Sinopse</w:t>
      </w:r>
      <w:r>
        <w:rPr>
          <w:rFonts w:ascii="Arial" w:hAnsi="Arial" w:cs="Arial"/>
          <w:sz w:val="24"/>
          <w:szCs w:val="24"/>
        </w:rPr>
        <w:t xml:space="preserve">: Um dia comum como todos os outros. Fibi, um menino viciado em tecnologia, acaba sendo sugado para dentro da televisão depois que seu amigo imaginário tenta alertá-lo sobre o que </w:t>
      </w:r>
      <w:r w:rsidR="00576C25">
        <w:rPr>
          <w:rFonts w:ascii="Arial" w:hAnsi="Arial" w:cs="Arial"/>
          <w:sz w:val="24"/>
          <w:szCs w:val="24"/>
        </w:rPr>
        <w:t>poderia acontecer se ele continuasse preso a toda tecnologia à sua volta. Ele precisava voltar a criar e imaginar suas brincadeiras</w:t>
      </w:r>
      <w:r>
        <w:rPr>
          <w:rFonts w:ascii="Arial" w:hAnsi="Arial" w:cs="Arial"/>
          <w:sz w:val="24"/>
          <w:szCs w:val="24"/>
        </w:rPr>
        <w:t>.</w:t>
      </w:r>
    </w:p>
    <w:p w:rsidR="00CB63D7" w:rsidRPr="00964D3F" w:rsidRDefault="00CB63D7" w:rsidP="00D376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7637" w:rsidRDefault="00D37637" w:rsidP="00EB4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D52" w:rsidRDefault="00764D52" w:rsidP="00764D52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Local: </w:t>
      </w:r>
      <w:r>
        <w:rPr>
          <w:rFonts w:ascii="Arial" w:eastAsia="Arial" w:hAnsi="Arial" w:cs="Arial"/>
          <w:sz w:val="24"/>
        </w:rPr>
        <w:t>Senac Piracicaba</w:t>
      </w:r>
    </w:p>
    <w:p w:rsidR="00764D52" w:rsidRDefault="00764D52" w:rsidP="00764D52">
      <w:pPr>
        <w:spacing w:after="0" w:line="276" w:lineRule="auto"/>
        <w:ind w:righ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Endereço: </w:t>
      </w:r>
      <w:r>
        <w:rPr>
          <w:rFonts w:ascii="Arial" w:eastAsia="Arial" w:hAnsi="Arial" w:cs="Arial"/>
          <w:sz w:val="24"/>
        </w:rPr>
        <w:t>Rua Santa Cruz, 1</w:t>
      </w:r>
      <w:r w:rsidR="008C1F93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148 – Bairro Alto</w:t>
      </w:r>
    </w:p>
    <w:p w:rsidR="00764D52" w:rsidRPr="005A6CE0" w:rsidRDefault="00764D52" w:rsidP="00764D52">
      <w:pPr>
        <w:spacing w:after="0" w:line="276" w:lineRule="auto"/>
        <w:ind w:righ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Informações: </w:t>
      </w:r>
      <w:r>
        <w:rPr>
          <w:rFonts w:ascii="Arial" w:eastAsia="Arial" w:hAnsi="Arial" w:cs="Arial"/>
          <w:sz w:val="24"/>
        </w:rPr>
        <w:t xml:space="preserve">pelo site </w:t>
      </w:r>
      <w:hyperlink r:id="rId9" w:history="1">
        <w:r w:rsidRPr="001244D2">
          <w:rPr>
            <w:rStyle w:val="Hyperlink"/>
            <w:rFonts w:ascii="Arial" w:eastAsia="Arial" w:hAnsi="Arial" w:cs="Arial"/>
            <w:sz w:val="24"/>
          </w:rPr>
          <w:t>www.sp.senac.br/piracicaba</w:t>
        </w:r>
      </w:hyperlink>
      <w:r>
        <w:rPr>
          <w:rFonts w:ascii="Arial" w:eastAsia="Arial" w:hAnsi="Arial" w:cs="Arial"/>
          <w:color w:val="0000FF"/>
          <w:sz w:val="24"/>
          <w:u w:val="single"/>
        </w:rPr>
        <w:t xml:space="preserve"> </w:t>
      </w:r>
      <w:r w:rsidRPr="005A6CE0">
        <w:rPr>
          <w:rFonts w:ascii="Arial" w:eastAsia="Arial" w:hAnsi="Arial" w:cs="Arial"/>
          <w:sz w:val="24"/>
        </w:rPr>
        <w:t>ou telefone (19) 2105-0199</w:t>
      </w:r>
    </w:p>
    <w:p w:rsidR="00BB59A0" w:rsidRDefault="00BB59A0" w:rsidP="008F5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6F3" w:rsidRDefault="009E16F3" w:rsidP="009E16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E16F3" w:rsidRDefault="009E16F3" w:rsidP="009E16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Setembro</w:t>
      </w:r>
      <w:r w:rsidRPr="00EC303D">
        <w:rPr>
          <w:rFonts w:ascii="Arial" w:hAnsi="Arial" w:cs="Arial"/>
          <w:b/>
          <w:bCs/>
          <w:sz w:val="24"/>
          <w:szCs w:val="24"/>
        </w:rPr>
        <w:t>/2016</w:t>
      </w:r>
    </w:p>
    <w:p w:rsidR="009E16F3" w:rsidRPr="008F5F47" w:rsidRDefault="009E16F3" w:rsidP="008F5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463" w:rsidRDefault="00A30463" w:rsidP="00A30463">
      <w:pPr>
        <w:spacing w:after="0"/>
        <w:ind w:right="-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A30463" w:rsidRDefault="00A30463" w:rsidP="00A30463">
      <w:pPr>
        <w:spacing w:after="0"/>
        <w:ind w:right="-1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Informações para a imprensa</w:t>
      </w:r>
    </w:p>
    <w:p w:rsidR="00A30463" w:rsidRDefault="00A30463" w:rsidP="00A30463">
      <w:pPr>
        <w:spacing w:after="0"/>
        <w:ind w:right="1134"/>
        <w:jc w:val="both"/>
        <w:rPr>
          <w:rFonts w:ascii="Calibri" w:eastAsia="Calibri" w:hAnsi="Calibri" w:cs="Calibri"/>
        </w:rPr>
      </w:pPr>
    </w:p>
    <w:p w:rsidR="00A30463" w:rsidRDefault="00A30463" w:rsidP="00A30463">
      <w:pPr>
        <w:spacing w:after="0"/>
        <w:ind w:right="1134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ComTexto Comunicação Corporativa</w:t>
      </w:r>
    </w:p>
    <w:p w:rsidR="00A30463" w:rsidRDefault="00A30463" w:rsidP="00A30463">
      <w:pPr>
        <w:spacing w:after="0"/>
        <w:ind w:right="1134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Marília Caride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hyperlink r:id="rId10" w:history="1">
        <w:r w:rsidRPr="00F808B6">
          <w:rPr>
            <w:rStyle w:val="Hyperlink"/>
            <w:rFonts w:ascii="Arial" w:eastAsia="Arial" w:hAnsi="Arial" w:cs="Arial"/>
            <w:sz w:val="24"/>
          </w:rPr>
          <w:t>marilia@ctexto.com.br</w:t>
        </w:r>
      </w:hyperlink>
    </w:p>
    <w:p w:rsidR="00A30463" w:rsidRDefault="00A30463" w:rsidP="00A30463">
      <w:pPr>
        <w:spacing w:after="0"/>
        <w:ind w:righ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Tel.: (16) 3324-5300/ 99766-2771</w:t>
      </w:r>
    </w:p>
    <w:p w:rsidR="00A30463" w:rsidRDefault="00A30463" w:rsidP="00A30463">
      <w:pPr>
        <w:spacing w:after="0"/>
        <w:ind w:right="1134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Ângela Pessoa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u w:val="single"/>
          </w:rPr>
          <w:t>angela@ctexto.com.br</w:t>
        </w:r>
      </w:hyperlink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A30463" w:rsidRDefault="00A30463" w:rsidP="00A30463">
      <w:pPr>
        <w:spacing w:after="0"/>
        <w:ind w:righ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Tel.: (19) 99768-2384</w:t>
      </w:r>
    </w:p>
    <w:p w:rsidR="00A30463" w:rsidRDefault="007D64C9" w:rsidP="00A30463">
      <w:pPr>
        <w:spacing w:after="0"/>
        <w:ind w:right="1134"/>
        <w:jc w:val="both"/>
        <w:rPr>
          <w:rFonts w:ascii="Arial" w:eastAsia="Arial" w:hAnsi="Arial" w:cs="Arial"/>
          <w:b/>
          <w:color w:val="000000"/>
          <w:sz w:val="24"/>
        </w:rPr>
      </w:pPr>
      <w:hyperlink r:id="rId12">
        <w:r w:rsidR="00A30463">
          <w:rPr>
            <w:rFonts w:ascii="Arial" w:eastAsia="Arial" w:hAnsi="Arial" w:cs="Arial"/>
            <w:color w:val="0000FF"/>
            <w:sz w:val="24"/>
            <w:u w:val="single"/>
          </w:rPr>
          <w:t>www.ctexto.com.br</w:t>
        </w:r>
      </w:hyperlink>
    </w:p>
    <w:sectPr w:rsidR="00A3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p.senac.br/imagens/x.gif" style="width:7.5pt;height:7.5pt;visibility:visible;mso-wrap-style:square" o:bullet="t">
        <v:imagedata r:id="rId1" o:title="x"/>
      </v:shape>
    </w:pict>
  </w:numPicBullet>
  <w:abstractNum w:abstractNumId="0">
    <w:nsid w:val="4BB534E3"/>
    <w:multiLevelType w:val="hybridMultilevel"/>
    <w:tmpl w:val="3210FCCE"/>
    <w:lvl w:ilvl="0" w:tplc="38209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E9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1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0C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2F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7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4C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06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82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a Perina Boni">
    <w15:presenceInfo w15:providerId="AD" w15:userId="S-1-5-21-106135388-1760507933-219632125-6114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0"/>
    <w:rsid w:val="000466C7"/>
    <w:rsid w:val="000834E8"/>
    <w:rsid w:val="000C7A19"/>
    <w:rsid w:val="001C53E3"/>
    <w:rsid w:val="001D25DF"/>
    <w:rsid w:val="001F2910"/>
    <w:rsid w:val="002A1AA1"/>
    <w:rsid w:val="003A3A10"/>
    <w:rsid w:val="003B75BD"/>
    <w:rsid w:val="0042109C"/>
    <w:rsid w:val="004D0E16"/>
    <w:rsid w:val="00576C25"/>
    <w:rsid w:val="005C0201"/>
    <w:rsid w:val="005E6F54"/>
    <w:rsid w:val="005F27CC"/>
    <w:rsid w:val="00633EC0"/>
    <w:rsid w:val="00652901"/>
    <w:rsid w:val="00713953"/>
    <w:rsid w:val="00736BE8"/>
    <w:rsid w:val="00764D52"/>
    <w:rsid w:val="00766F87"/>
    <w:rsid w:val="007B2C0A"/>
    <w:rsid w:val="007C5D19"/>
    <w:rsid w:val="007C7575"/>
    <w:rsid w:val="007D64C9"/>
    <w:rsid w:val="007E592B"/>
    <w:rsid w:val="00801D93"/>
    <w:rsid w:val="00813429"/>
    <w:rsid w:val="00830180"/>
    <w:rsid w:val="00831B07"/>
    <w:rsid w:val="0087635D"/>
    <w:rsid w:val="008C1F93"/>
    <w:rsid w:val="008C2898"/>
    <w:rsid w:val="008E0EC6"/>
    <w:rsid w:val="008E74BB"/>
    <w:rsid w:val="008F5F47"/>
    <w:rsid w:val="009241A0"/>
    <w:rsid w:val="00964D3F"/>
    <w:rsid w:val="009B6996"/>
    <w:rsid w:val="009E16F3"/>
    <w:rsid w:val="00A30463"/>
    <w:rsid w:val="00A555D0"/>
    <w:rsid w:val="00AA3E02"/>
    <w:rsid w:val="00B1094A"/>
    <w:rsid w:val="00B17894"/>
    <w:rsid w:val="00B41C02"/>
    <w:rsid w:val="00B5111F"/>
    <w:rsid w:val="00B54E8A"/>
    <w:rsid w:val="00B63C1A"/>
    <w:rsid w:val="00B96615"/>
    <w:rsid w:val="00BB59A0"/>
    <w:rsid w:val="00BC78A1"/>
    <w:rsid w:val="00BF70F8"/>
    <w:rsid w:val="00C04D55"/>
    <w:rsid w:val="00CB5A16"/>
    <w:rsid w:val="00CB63D7"/>
    <w:rsid w:val="00CF20CB"/>
    <w:rsid w:val="00D1684C"/>
    <w:rsid w:val="00D37637"/>
    <w:rsid w:val="00D54B6F"/>
    <w:rsid w:val="00D67A95"/>
    <w:rsid w:val="00DC2F9F"/>
    <w:rsid w:val="00DE5485"/>
    <w:rsid w:val="00EB4A88"/>
    <w:rsid w:val="00EE5EE5"/>
    <w:rsid w:val="00EE6012"/>
    <w:rsid w:val="00F578B5"/>
    <w:rsid w:val="00F73023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59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BB59A0"/>
  </w:style>
  <w:style w:type="paragraph" w:styleId="PargrafodaLista">
    <w:name w:val="List Paragraph"/>
    <w:basedOn w:val="Normal"/>
    <w:uiPriority w:val="34"/>
    <w:qFormat/>
    <w:rsid w:val="00BB59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0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59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BB59A0"/>
  </w:style>
  <w:style w:type="paragraph" w:styleId="PargrafodaLista">
    <w:name w:val="List Paragraph"/>
    <w:basedOn w:val="Normal"/>
    <w:uiPriority w:val="34"/>
    <w:qFormat/>
    <w:rsid w:val="00BB59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0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344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951889387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287706406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695880210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986469648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112168689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242712433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388725347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504317241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2900438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390154498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210843167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064446119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671302673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325619588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1151016910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968165927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42339055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  <w:div w:id="2127694939">
          <w:marLeft w:val="0"/>
          <w:marRight w:val="0"/>
          <w:marTop w:val="0"/>
          <w:marBottom w:val="0"/>
          <w:divBdr>
            <w:top w:val="single" w:sz="2" w:space="0" w:color="FFA500"/>
            <w:left w:val="single" w:sz="2" w:space="0" w:color="FFA500"/>
            <w:bottom w:val="single" w:sz="2" w:space="0" w:color="FFA500"/>
            <w:right w:val="single" w:sz="2" w:space="0" w:color="FFA5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senac.br/piracica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text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gela@ctexto.com.b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rilia@ctext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.senac.br/piracicab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Jack04</cp:lastModifiedBy>
  <cp:revision>2</cp:revision>
  <dcterms:created xsi:type="dcterms:W3CDTF">2016-10-06T17:32:00Z</dcterms:created>
  <dcterms:modified xsi:type="dcterms:W3CDTF">2016-10-06T17:32:00Z</dcterms:modified>
</cp:coreProperties>
</file>